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1ED774F5" w14:textId="77777777" w:rsidR="00DB78B8" w:rsidRPr="00DB78B8" w:rsidRDefault="00DB78B8" w:rsidP="00DB78B8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DB78B8">
        <w:rPr>
          <w:rFonts w:ascii="Frank Ruhl Libre" w:eastAsia="Calibri" w:hAnsi="Frank Ruhl Libre" w:cs="Frank Ruhl Libre"/>
          <w:sz w:val="20"/>
          <w:szCs w:val="20"/>
        </w:rPr>
        <w:t>PROCEDURA NEGOZIATA SENZA PREVIA PUBBLICAZIONE DI BANDO DI GARA, AI SENSI DELL’ART 187 D.LGS. 36/2023, PER L’AFFIDAMENTO IN CONCESSIONE DEL SERVIZIO DI LAVANDERIA PER LE RESIDENZE UNIVERSITARIE DEL POLITECNICO DI MILANO</w:t>
      </w:r>
    </w:p>
    <w:p w14:paraId="40516DAB" w14:textId="4AAE8B2F" w:rsidR="00F31DD1" w:rsidRPr="008A1E04" w:rsidRDefault="00DB78B8" w:rsidP="00DB78B8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DB78B8">
        <w:rPr>
          <w:rFonts w:ascii="Frank Ruhl Libre" w:eastAsia="Calibri" w:hAnsi="Frank Ruhl Libre" w:cs="Frank Ruhl Libre"/>
          <w:sz w:val="20"/>
          <w:szCs w:val="20"/>
        </w:rPr>
        <w:t>CIG B63A096E78</w:t>
      </w:r>
    </w:p>
    <w:p w14:paraId="76E7A71D" w14:textId="527B51A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1183CA7C" w14:textId="3B08D9BA" w:rsidR="00805198" w:rsidRPr="008A1E04" w:rsidRDefault="00076C1A" w:rsidP="00DB78B8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DB78B8" w:rsidRPr="00DB78B8">
        <w:rPr>
          <w:rFonts w:ascii="Frank Ruhl Libre" w:eastAsia="Calibri" w:hAnsi="Frank Ruhl Libre" w:cs="Frank Ruhl Libre"/>
          <w:sz w:val="20"/>
          <w:szCs w:val="20"/>
        </w:rPr>
        <w:t>PROCEDURA NEGOZIATA SENZA PREVIA PUBBLICAZIONE DI BANDO DI GARA, AI SENSI DELL’ART 187 D.LGS. 36/2023, PER L’AFFIDAMENTO IN CONCESSIONE DEL SERVIZIO DI LAVANDERIA PER LE RESIDENZE UNIVERSITARIE DEL POLITECNICO DI MILANO</w:t>
      </w:r>
      <w:r w:rsidR="00DB78B8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DB78B8" w:rsidRPr="00DB78B8">
        <w:rPr>
          <w:rFonts w:ascii="Frank Ruhl Libre" w:eastAsia="Calibri" w:hAnsi="Frank Ruhl Libre" w:cs="Frank Ruhl Libre"/>
          <w:sz w:val="20"/>
          <w:szCs w:val="20"/>
        </w:rPr>
        <w:t>CIG B63A096E78</w:t>
      </w:r>
    </w:p>
    <w:p w14:paraId="1996F38A" w14:textId="39CECAE9" w:rsidR="00BC4BD1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8A1E0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8A1E0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il CCNL indicato dalla stazione appaltante</w:t>
      </w:r>
    </w:p>
    <w:p w14:paraId="5E6452B7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484CBE8E" w:rsidR="0003794A" w:rsidRPr="008A1E0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8A1E04" w:rsidRDefault="0043639F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8A1E04" w:rsidRDefault="00F31DD1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lastRenderedPageBreak/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lastRenderedPageBreak/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77777777" w:rsidR="00F31DD1" w:rsidRPr="008A1E0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8A1E0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155D7D5B" w14:textId="77777777" w:rsidR="00F31DD1" w:rsidRPr="008A1E0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DB78B8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dichiara di essere edotto degli obblighi derivanti dal Codice di comportamento adottato dalla stazione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8A1E04" w:rsidRDefault="00F31DD1" w:rsidP="00F31DD1">
      <w:pPr>
        <w:pStyle w:val="Paragrafoelenco"/>
        <w:rPr>
          <w:rFonts w:ascii="Frank Ruhl Libre" w:hAnsi="Frank Ruhl Libre" w:cs="Frank Ruhl Libre"/>
          <w:sz w:val="20"/>
          <w:szCs w:val="20"/>
        </w:rPr>
      </w:pPr>
    </w:p>
    <w:p w14:paraId="4587B6E2" w14:textId="77777777" w:rsidR="00F31DD1" w:rsidRPr="008A1E04" w:rsidRDefault="00F31DD1" w:rsidP="00F31DD1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>95, commi 4 e 5 del D.Lgs. 14/2019;</w:t>
      </w:r>
    </w:p>
    <w:p w14:paraId="194EAB7D" w14:textId="7DF96D4E" w:rsidR="009B49B0" w:rsidRPr="00EB4488" w:rsidRDefault="000D1F5E" w:rsidP="009B49B0">
      <w:pPr>
        <w:spacing w:before="240" w:line="312" w:lineRule="auto"/>
        <w:jc w:val="both"/>
        <w:rPr>
          <w:rFonts w:ascii="Frank Ruhl Libre" w:hAnsi="Frank Ruhl Libre" w:cs="Frank Ruhl Libre"/>
          <w:b/>
        </w:rPr>
      </w:pPr>
      <w:r w:rsidRPr="00EB4488">
        <w:rPr>
          <w:rFonts w:ascii="Frank Ruhl Libre" w:hAnsi="Frank Ruhl Libre" w:cs="Frank Ruhl Libre" w:hint="cs"/>
          <w:b/>
        </w:rPr>
        <w:t>G</w:t>
      </w:r>
      <w:r w:rsidR="009B49B0" w:rsidRPr="00EB4488">
        <w:rPr>
          <w:rFonts w:ascii="Frank Ruhl Libre" w:hAnsi="Frank Ruhl Libre" w:cs="Frank Ruhl Libre" w:hint="cs"/>
          <w:b/>
        </w:rPr>
        <w:t xml:space="preserve">. Dichiarazioni in ordine agli adempimenti </w:t>
      </w:r>
      <w:r w:rsidR="00966177" w:rsidRPr="00EB4488">
        <w:rPr>
          <w:rFonts w:ascii="Frank Ruhl Libre" w:hAnsi="Frank Ruhl Libre" w:cs="Frank Ruhl Libre"/>
          <w:b/>
        </w:rPr>
        <w:t>Allegato II.3</w:t>
      </w:r>
      <w:r w:rsidR="00E76EB0" w:rsidRPr="00EB4488">
        <w:rPr>
          <w:rFonts w:ascii="Frank Ruhl Libre" w:hAnsi="Frank Ruhl Libre" w:cs="Frank Ruhl Libre"/>
          <w:b/>
        </w:rPr>
        <w:t xml:space="preserve"> Decreto legislativo 31 marzo 2023, n. 36</w:t>
      </w:r>
    </w:p>
    <w:p w14:paraId="5A4464FD" w14:textId="77777777" w:rsidR="009B49B0" w:rsidRPr="00EB4488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EB4488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EB4488" w14:paraId="2575D2E9" w14:textId="77777777" w:rsidTr="00F31DD1">
        <w:tc>
          <w:tcPr>
            <w:tcW w:w="704" w:type="dxa"/>
          </w:tcPr>
          <w:p w14:paraId="1B12D11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maschile e femminile, redatto ai sensi dell’articolo 46 decreto legislativo n. 198 del 2006, la mancata allegazione è </w:t>
            </w: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lastRenderedPageBreak/>
              <w:t>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EB4488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EB4488" w14:paraId="00928433" w14:textId="77777777" w:rsidTr="00F31DD1">
        <w:tc>
          <w:tcPr>
            <w:tcW w:w="704" w:type="dxa"/>
          </w:tcPr>
          <w:p w14:paraId="4841ADB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pertanto dichiara:</w:t>
            </w:r>
          </w:p>
          <w:p w14:paraId="5DEA3392" w14:textId="77777777" w:rsidR="009B49B0" w:rsidRPr="00EB4488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EB4488">
              <w:rPr>
                <w:rFonts w:ascii="Frank Ruhl Libre" w:hAnsi="Frank Ruhl Libr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EB4488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EB4488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EB4488" w14:paraId="775A282C" w14:textId="77777777" w:rsidTr="00F31DD1">
        <w:tc>
          <w:tcPr>
            <w:tcW w:w="704" w:type="dxa"/>
          </w:tcPr>
          <w:p w14:paraId="6D395E9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che, pertanto non è tenuta al rispetto di quanto prescritto dall’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Allegato II.3 Decreto legislativo 31 marzo 2023, n. 36</w:t>
            </w: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.</w:t>
            </w:r>
          </w:p>
        </w:tc>
      </w:tr>
      <w:tr w:rsidR="009B49B0" w:rsidRPr="00EB4488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8A1E04" w14:paraId="037A3BB6" w14:textId="77777777" w:rsidTr="00F31DD1">
        <w:tc>
          <w:tcPr>
            <w:tcW w:w="704" w:type="dxa"/>
          </w:tcPr>
          <w:p w14:paraId="56E4B9C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 xml:space="preserve">e che, pertanto 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si impegna a</w:t>
            </w:r>
            <w:r w:rsidR="00966177" w:rsidRPr="00EB4488">
              <w:rPr>
                <w:rFonts w:ascii="Frank Ruhl Libre" w:hAnsi="Frank Ruhl Libr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8A1E04" w:rsidRDefault="0016791E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lastRenderedPageBreak/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DB78B8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12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47</cp:revision>
  <dcterms:created xsi:type="dcterms:W3CDTF">2023-08-22T12:05:00Z</dcterms:created>
  <dcterms:modified xsi:type="dcterms:W3CDTF">2025-03-26T14:44:00Z</dcterms:modified>
</cp:coreProperties>
</file>